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3D2" w:rsidRPr="003153D2" w:rsidRDefault="003153D2" w:rsidP="003153D2">
      <w:pPr>
        <w:pStyle w:val="ParagraphStyle"/>
        <w:keepNext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spacing w:val="36"/>
          <w:lang w:val="ru-RU"/>
        </w:rPr>
        <w:t xml:space="preserve">4 КЛАСС                 РУССКИЙ  ЯЗЫК           </w:t>
      </w:r>
      <w:r w:rsidRPr="003153D2">
        <w:rPr>
          <w:rFonts w:ascii="Times New Roman" w:hAnsi="Times New Roman" w:cs="Times New Roman"/>
          <w:b/>
          <w:bCs/>
          <w:spacing w:val="36"/>
        </w:rPr>
        <w:t xml:space="preserve">Урок </w:t>
      </w:r>
      <w:r w:rsidRPr="003153D2">
        <w:rPr>
          <w:rFonts w:ascii="Times New Roman" w:hAnsi="Times New Roman" w:cs="Times New Roman"/>
          <w:b/>
          <w:bCs/>
        </w:rPr>
        <w:t>138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     09.04.2015</w:t>
      </w:r>
      <w:r w:rsidRPr="003153D2">
        <w:rPr>
          <w:rFonts w:ascii="Times New Roman" w:hAnsi="Times New Roman" w:cs="Times New Roman"/>
          <w:b/>
          <w:bCs/>
        </w:rPr>
        <w:br/>
      </w:r>
      <w:r w:rsidRPr="003153D2">
        <w:rPr>
          <w:rFonts w:ascii="Times New Roman" w:hAnsi="Times New Roman" w:cs="Times New Roman"/>
          <w:b/>
          <w:bCs/>
          <w:caps/>
          <w:sz w:val="22"/>
          <w:szCs w:val="22"/>
        </w:rPr>
        <w:t>Спряжение глаголов в сложном будущем времени.</w:t>
      </w:r>
      <w:r w:rsidRPr="003153D2">
        <w:rPr>
          <w:rFonts w:ascii="Times New Roman" w:hAnsi="Times New Roman" w:cs="Times New Roman"/>
          <w:b/>
          <w:bCs/>
          <w:caps/>
          <w:sz w:val="22"/>
          <w:szCs w:val="22"/>
        </w:rPr>
        <w:br/>
        <w:t xml:space="preserve">Окончания глаголов I </w:t>
      </w:r>
      <w:proofErr w:type="gramStart"/>
      <w:r w:rsidRPr="003153D2">
        <w:rPr>
          <w:rFonts w:ascii="Times New Roman" w:hAnsi="Times New Roman" w:cs="Times New Roman"/>
          <w:b/>
          <w:bCs/>
          <w:caps/>
          <w:sz w:val="22"/>
          <w:szCs w:val="22"/>
        </w:rPr>
        <w:t>и</w:t>
      </w:r>
      <w:proofErr w:type="gramEnd"/>
      <w:r w:rsidRPr="003153D2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II спряжения</w:t>
      </w:r>
    </w:p>
    <w:tbl>
      <w:tblPr>
        <w:tblW w:w="1158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400"/>
        <w:gridCol w:w="10180"/>
      </w:tblGrid>
      <w:tr w:rsidR="003153D2" w:rsidTr="003153D2">
        <w:trPr>
          <w:jc w:val="center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10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153D2">
              <w:rPr>
                <w:rFonts w:ascii="Times New Roman" w:hAnsi="Times New Roman" w:cs="Times New Roman"/>
                <w:sz w:val="22"/>
                <w:szCs w:val="22"/>
              </w:rPr>
              <w:t>Освоение нового материала</w:t>
            </w:r>
          </w:p>
        </w:tc>
      </w:tr>
      <w:tr w:rsidR="003153D2" w:rsidTr="003153D2">
        <w:trPr>
          <w:jc w:val="center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</w:t>
            </w:r>
          </w:p>
        </w:tc>
        <w:tc>
          <w:tcPr>
            <w:tcW w:w="10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153D2">
              <w:rPr>
                <w:rFonts w:ascii="Times New Roman" w:hAnsi="Times New Roman" w:cs="Times New Roman"/>
                <w:sz w:val="22"/>
                <w:szCs w:val="22"/>
              </w:rPr>
              <w:t>Создать условия для ознакомления с особенностью спряжения глаголов в сложном будущем времени и личными окончаниями глаголов I и II спряжения; совершенствовать умение спрягать глаголы в сложном будущем времени; способствовать развитию навыка определять время, число, спряжение глаголов; содействовать воспитанию интереса к русскому языку, культуры учебного труда на уроке</w:t>
            </w:r>
          </w:p>
        </w:tc>
      </w:tr>
      <w:tr w:rsidR="003153D2" w:rsidTr="003153D2">
        <w:trPr>
          <w:jc w:val="center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предметные результаты</w:t>
            </w:r>
          </w:p>
        </w:tc>
        <w:tc>
          <w:tcPr>
            <w:tcW w:w="10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153D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 w:rsidRPr="003153D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3153D2">
              <w:rPr>
                <w:rFonts w:ascii="Times New Roman" w:hAnsi="Times New Roman" w:cs="Times New Roman"/>
                <w:sz w:val="22"/>
                <w:szCs w:val="22"/>
              </w:rPr>
              <w:t>с особенностью спряжения глаголов в сложном будущем времени; с личными окончаниями глаголов</w:t>
            </w:r>
            <w:r w:rsidRPr="003153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153D2">
              <w:rPr>
                <w:rFonts w:ascii="Times New Roman" w:hAnsi="Times New Roman" w:cs="Times New Roman"/>
                <w:sz w:val="22"/>
                <w:szCs w:val="22"/>
              </w:rPr>
              <w:t xml:space="preserve">I и II спряжения; </w:t>
            </w:r>
            <w:r w:rsidRPr="003153D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 w:rsidRPr="003153D2">
              <w:rPr>
                <w:rFonts w:ascii="Times New Roman" w:hAnsi="Times New Roman" w:cs="Times New Roman"/>
                <w:sz w:val="22"/>
                <w:szCs w:val="22"/>
              </w:rPr>
              <w:t xml:space="preserve"> указывать спряжение глаголов; спрягать глаголы в сложном будущем времени; определять время, число глаголов; находить глагол в тексте по данным грамматическим признакам; выделять личные окончания глаголов; выполнять морфологический разбор слова; находить в тексте сравнения</w:t>
            </w:r>
          </w:p>
        </w:tc>
      </w:tr>
      <w:tr w:rsidR="003153D2" w:rsidTr="003153D2">
        <w:trPr>
          <w:jc w:val="center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 УУД</w:t>
            </w:r>
          </w:p>
        </w:tc>
        <w:tc>
          <w:tcPr>
            <w:tcW w:w="10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153D2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Познавательные:</w:t>
            </w:r>
            <w:r w:rsidRPr="003153D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3153D2">
              <w:rPr>
                <w:rFonts w:ascii="Times New Roman" w:hAnsi="Times New Roman" w:cs="Times New Roman"/>
                <w:sz w:val="22"/>
                <w:szCs w:val="22"/>
              </w:rPr>
              <w:t xml:space="preserve">планировать свою работу по изучению незнакомого материала; самостоятельно предполагать, какая дополнительная информация будет нужна для изучения незнакомого материала; делать выводы в результате совместной работы класса и учителя; подводить языковой факт под понятия разного уровня обобщения (предмет и слово, обозначающее предмет; слова, обозначающие явления природы, школьные принадлежности и др.); </w:t>
            </w:r>
            <w:r w:rsidRPr="003153D2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регулятивные</w:t>
            </w:r>
            <w:r w:rsidRPr="003153D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:</w:t>
            </w:r>
            <w:r w:rsidRPr="003153D2">
              <w:rPr>
                <w:rFonts w:ascii="Times New Roman" w:hAnsi="Times New Roman" w:cs="Times New Roman"/>
                <w:sz w:val="22"/>
                <w:szCs w:val="22"/>
              </w:rPr>
              <w:t xml:space="preserve"> принимать и сохранять цель и учебную задачу, соответствующую этапу обучения (определенному этапу урока), с помощью учителя; понимать выделенные ориентиры действий (в заданиях учебника, справочном материале учебника – памятках) при работе с учебным материалом; </w:t>
            </w:r>
            <w:r w:rsidRPr="003153D2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коммуникативные:</w:t>
            </w:r>
            <w:r w:rsidRPr="003153D2">
              <w:rPr>
                <w:rFonts w:ascii="Times New Roman" w:hAnsi="Times New Roman" w:cs="Times New Roman"/>
                <w:sz w:val="22"/>
                <w:szCs w:val="22"/>
              </w:rPr>
              <w:t xml:space="preserve"> участвовать в диалоге; слушать и понимать других, высказывать свою точку зрения на события, поступки; оформлять свои мысли в устной и письменной речи с учетом учебных и жизненных речевых ситуаций из собственного опыта</w:t>
            </w:r>
          </w:p>
        </w:tc>
      </w:tr>
      <w:tr w:rsidR="003153D2" w:rsidTr="003153D2">
        <w:trPr>
          <w:jc w:val="center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Личностные </w:t>
            </w: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результаты</w:t>
            </w:r>
          </w:p>
        </w:tc>
        <w:tc>
          <w:tcPr>
            <w:tcW w:w="10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153D2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ориентацию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родителей; проявлять уважение к своему народу, другим народам, принимать ценности других народов; осознавать личностный смысл учения; осуществлять выбор дальнейшего образовательного маршрута; оценивать жизненные ситуации с точки зрения общечеловеческих норм, нравственных и </w:t>
            </w:r>
            <w:r w:rsidRPr="003153D2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этических ценностей</w:t>
            </w:r>
            <w:r w:rsidRPr="003153D2">
              <w:rPr>
                <w:rFonts w:ascii="Times New Roman" w:hAnsi="Times New Roman" w:cs="Times New Roman"/>
                <w:sz w:val="22"/>
                <w:szCs w:val="22"/>
              </w:rPr>
              <w:t>, ценностей гражданина России</w:t>
            </w:r>
          </w:p>
        </w:tc>
      </w:tr>
    </w:tbl>
    <w:p w:rsidR="003153D2" w:rsidRPr="003153D2" w:rsidRDefault="003153D2" w:rsidP="003153D2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3153D2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tbl>
      <w:tblPr>
        <w:tblW w:w="1128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388"/>
        <w:gridCol w:w="4267"/>
        <w:gridCol w:w="4267"/>
        <w:gridCol w:w="1358"/>
      </w:tblGrid>
      <w:tr w:rsidR="003153D2" w:rsidRPr="003153D2" w:rsidTr="003153D2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D2" w:rsidRPr="003153D2" w:rsidRDefault="003153D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D2" w:rsidRPr="003153D2" w:rsidRDefault="003153D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D2" w:rsidRPr="003153D2" w:rsidRDefault="003153D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3153D2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D2" w:rsidRPr="003153D2" w:rsidRDefault="003153D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3153D2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940A9B" w:rsidTr="0086712F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II. </w:t>
            </w:r>
            <w:proofErr w:type="spellStart"/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Актуализа-ция</w:t>
            </w:r>
            <w:proofErr w:type="spellEnd"/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знаний.</w:t>
            </w:r>
          </w:p>
          <w:p w:rsidR="00940A9B" w:rsidRPr="003153D2" w:rsidRDefault="00940A9B" w:rsidP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Проверка домашнего задания (учебник, 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183).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домашнее задание. 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таблицу «Спряжение глаголов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будущем времени». Сравните личные окончания глаголов I и II спряжения в формах будущего и настоящего времени. Различаются ли личные окончания в этих формах?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</w:rPr>
              <w:br/>
              <w:t xml:space="preserve">о выполненной дома работе. </w:t>
            </w:r>
          </w:p>
          <w:p w:rsidR="00940A9B" w:rsidRDefault="00940A9B" w:rsidP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</w:t>
            </w:r>
            <w:r>
              <w:rPr>
                <w:rFonts w:ascii="Times New Roman" w:hAnsi="Times New Roman" w:cs="Times New Roman"/>
                <w:spacing w:val="36"/>
              </w:rPr>
              <w:t xml:space="preserve"> вывод</w:t>
            </w:r>
            <w:r>
              <w:rPr>
                <w:rFonts w:ascii="Times New Roman" w:hAnsi="Times New Roman" w:cs="Times New Roman"/>
              </w:rPr>
              <w:t>: глаголы в форме будущего времени спрягаются так же, как и глаголы в форме наст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времени.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 xml:space="preserve">Выдвигать гипотезу и обосновывать ее. Осуществлять актуализацию личного жизненного опыта. Принимать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задачу. Дополнять, уточнять высказанные мнения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существу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полученного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задания. Анализировать, находить общее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>и различия, делать выводы</w:t>
            </w:r>
          </w:p>
        </w:tc>
      </w:tr>
      <w:tr w:rsidR="00940A9B" w:rsidTr="0086712F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Pr="003153D2" w:rsidRDefault="00940A9B" w:rsidP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Проверка домашнего задания (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РТ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, задание 112).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получившиеся предложения.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Глаголы в форме настоящего и будущего времени спрягаются.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9B" w:rsidTr="0086712F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Минутка чистописания.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 и слова.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вставляя пропущенные буквы. Определите время глаголов.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940A9B" w:rsidRDefault="00940A9B">
            <w:pPr>
              <w:pStyle w:val="ParagraphStyle"/>
              <w:spacing w:before="48" w:after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771F275C" wp14:editId="0135E438">
                  <wp:extent cx="2171700" cy="362826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8541" cy="36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Прил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тя́т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 птицы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ве́с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зап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ю́т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9B" w:rsidTr="0086712F">
        <w:trPr>
          <w:trHeight w:val="1859"/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Pr="003153D2" w:rsidRDefault="00940A9B" w:rsidP="00F9639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 над словами с </w:t>
            </w:r>
            <w:proofErr w:type="spellStart"/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непро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еряе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мым</w:t>
            </w:r>
            <w:proofErr w:type="spellEnd"/>
            <w:r w:rsidRPr="003153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>написанием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словом с непроверяемым написанием.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940A9B" w:rsidRDefault="00940A9B" w:rsidP="002A0F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940A9B" w:rsidRDefault="00940A9B" w:rsidP="002D1D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0B80EC1F" wp14:editId="6BEF2871">
                  <wp:extent cx="769620" cy="804603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782" cy="81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3D2" w:rsidTr="003153D2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III. Сообщение темы </w:t>
            </w: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урока. </w:t>
            </w:r>
          </w:p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Определение целей урока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мы научимся различать личные окончания глаголов I и II спряжения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>задачу</w:t>
            </w:r>
          </w:p>
        </w:tc>
      </w:tr>
      <w:tr w:rsidR="003153D2" w:rsidTr="003153D2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IV. Объяснение нового </w:t>
            </w: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материала. </w:t>
            </w:r>
          </w:p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Наблюдение над языковым материалом.</w:t>
            </w:r>
          </w:p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(упражнение 184)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по теме урока. Объясняет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новый материал, отвечает на вопросы учеников.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таблицу «Спряжение глаголов </w:t>
            </w:r>
            <w:r>
              <w:rPr>
                <w:rFonts w:ascii="Times New Roman" w:hAnsi="Times New Roman" w:cs="Times New Roman"/>
              </w:rPr>
              <w:br/>
              <w:t xml:space="preserve">в сложном будущем времени». Из каких глаголов состоит форма будущего времени? Какой из </w:t>
            </w:r>
            <w:proofErr w:type="spellStart"/>
            <w:r>
              <w:rPr>
                <w:rFonts w:ascii="Times New Roman" w:hAnsi="Times New Roman" w:cs="Times New Roman"/>
              </w:rPr>
              <w:t>гла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голов по какому спряжению изменяет свои окон-</w:t>
            </w:r>
            <w:proofErr w:type="spellStart"/>
            <w:r>
              <w:rPr>
                <w:rFonts w:ascii="Times New Roman" w:hAnsi="Times New Roman" w:cs="Times New Roman"/>
              </w:rPr>
              <w:t>чания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</w:t>
            </w:r>
            <w:r>
              <w:rPr>
                <w:rFonts w:ascii="Times New Roman" w:hAnsi="Times New Roman" w:cs="Times New Roman"/>
              </w:rPr>
              <w:br/>
              <w:t>в основе изучаемого понятия или правила. Анализируют формулировку правила (понятия), данную в учебнике.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</w:t>
            </w:r>
            <w:r>
              <w:rPr>
                <w:rFonts w:ascii="Times New Roman" w:hAnsi="Times New Roman" w:cs="Times New Roman"/>
                <w:spacing w:val="36"/>
              </w:rPr>
              <w:t xml:space="preserve"> вывод</w:t>
            </w:r>
            <w:r>
              <w:rPr>
                <w:rFonts w:ascii="Times New Roman" w:hAnsi="Times New Roman" w:cs="Times New Roman"/>
              </w:rPr>
              <w:t>: если форма будущего времени состоит из двух глаголов, то при спряжении изменяются только личные окончания глагола «быть»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3153D2" w:rsidTr="003153D2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V. Первичное закрепление знаний.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Графический диктант.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графический диктант.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При-меняют новые знания на новом языковом мате-</w:t>
            </w:r>
            <w:r>
              <w:rPr>
                <w:rFonts w:ascii="Times New Roman" w:hAnsi="Times New Roman" w:cs="Times New Roman"/>
              </w:rPr>
              <w:br/>
              <w:t>риале. Выполняют аналитические упражнения. Участвуют в обсуждении вопросов по теме.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3153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153D2" w:rsidTr="003153D2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53D2" w:rsidRPr="003153D2" w:rsidRDefault="003153D2" w:rsidP="003153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Если вы согласны с высказыванием, то ставите знак «+»; если не согласны, то знак «–».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Глагол – часть речи, которая обозначает действие предмета.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 предложении глагол является подлежащим.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Глагол совершенного вида отвечает на вопросы «что сделать?», «что сделает?».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Глаголы спрягаются.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Спряжение глаголов – это изменение глагола по падежам.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 Глаголы не употребляются с предлогами.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Глагол имеет начальную и личные формы.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Выполняют графический диктант.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6"/>
              </w:rPr>
              <w:t>Ключ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tbl>
            <w:tblPr>
              <w:tblW w:w="240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337"/>
              <w:gridCol w:w="343"/>
              <w:gridCol w:w="344"/>
              <w:gridCol w:w="344"/>
              <w:gridCol w:w="344"/>
              <w:gridCol w:w="344"/>
              <w:gridCol w:w="344"/>
            </w:tblGrid>
            <w:tr w:rsidR="003153D2">
              <w:trPr>
                <w:jc w:val="center"/>
              </w:trPr>
              <w:tc>
                <w:tcPr>
                  <w:tcW w:w="3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3153D2">
              <w:trPr>
                <w:jc w:val="center"/>
              </w:trPr>
              <w:tc>
                <w:tcPr>
                  <w:tcW w:w="3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  <w:tc>
                <w:tcPr>
                  <w:tcW w:w="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53D2" w:rsidRDefault="003153D2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+</w:t>
                  </w:r>
                </w:p>
              </w:tc>
            </w:tr>
          </w:tbl>
          <w:p w:rsidR="003153D2" w:rsidRDefault="003153D2">
            <w:pPr>
              <w:pStyle w:val="ParagraphStyle"/>
              <w:spacing w:before="96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 xml:space="preserve">в устной форме, обосновывать свое мнение. Согласовывать усилия по решению учебной задачи. Договариваться и при-ходить к общему мнению при работе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паре. Планировать свое действие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поставленной задачей и условиями ее реализации. Осуществлять контроль по результату</w:t>
            </w:r>
          </w:p>
        </w:tc>
      </w:tr>
      <w:tr w:rsidR="003153D2" w:rsidTr="003153D2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по учебнику (упражнение 185).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загадку. Отгадайте ее.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глаголы. В чем их сходство и различие (время, число, лицо, спряжение)?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Скажите, по каким признакам вы определили спряжение глаголов в загадке?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Напишите загадку по памяти. Проверьте себя.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Подчеркните глагол с такими признаками: </w:t>
            </w:r>
            <w:r>
              <w:rPr>
                <w:rFonts w:ascii="Times New Roman" w:hAnsi="Times New Roman" w:cs="Times New Roman"/>
              </w:rPr>
              <w:br/>
              <w:t xml:space="preserve">будущее время, 3-е лицо, единственное число, </w:t>
            </w:r>
            <w:r>
              <w:rPr>
                <w:rFonts w:ascii="Times New Roman" w:hAnsi="Times New Roman" w:cs="Times New Roman"/>
              </w:rPr>
              <w:br/>
              <w:t>II спряжение.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загадку.</w:t>
            </w:r>
          </w:p>
          <w:p w:rsidR="003153D2" w:rsidRDefault="003153D2">
            <w:pPr>
              <w:pStyle w:val="ParagraphStyle"/>
              <w:spacing w:before="48" w:line="252" w:lineRule="auto"/>
              <w:ind w:firstLin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То назад, то вперед</w:t>
            </w:r>
          </w:p>
          <w:p w:rsidR="003153D2" w:rsidRDefault="003153D2">
            <w:pPr>
              <w:pStyle w:val="ParagraphStyle"/>
              <w:spacing w:line="252" w:lineRule="auto"/>
              <w:ind w:firstLin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Ходит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3-е л., ед. ч., 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cпр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</w:t>
            </w:r>
          </w:p>
          <w:p w:rsidR="003153D2" w:rsidRDefault="003153D2">
            <w:pPr>
              <w:pStyle w:val="ParagraphStyle"/>
              <w:spacing w:line="252" w:lineRule="auto"/>
              <w:ind w:firstLin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бродит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3-е л.,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ед.ч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cпр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пароход.</w:t>
            </w:r>
          </w:p>
          <w:p w:rsidR="003153D2" w:rsidRDefault="003153D2">
            <w:pPr>
              <w:pStyle w:val="ParagraphStyle"/>
              <w:spacing w:line="252" w:lineRule="auto"/>
              <w:ind w:firstLin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Остановишь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2-е л., ед. ч., 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cпр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– горе!</w:t>
            </w:r>
          </w:p>
          <w:p w:rsidR="003153D2" w:rsidRDefault="003153D2">
            <w:pPr>
              <w:pStyle w:val="ParagraphStyle"/>
              <w:spacing w:line="252" w:lineRule="auto"/>
              <w:ind w:firstLin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double"/>
              </w:rPr>
              <w:t>Продырявит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3-е л., ед. ч., 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cпр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 море! </w:t>
            </w:r>
          </w:p>
          <w:p w:rsidR="003153D2" w:rsidRDefault="003153D2">
            <w:pPr>
              <w:pStyle w:val="ParagraphStyle"/>
              <w:spacing w:line="252" w:lineRule="auto"/>
              <w:ind w:firstLin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                                 (Утюг.)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40A9B" w:rsidTr="00640CF8">
        <w:trPr>
          <w:trHeight w:val="464"/>
          <w:jc w:val="center"/>
        </w:trPr>
        <w:tc>
          <w:tcPr>
            <w:tcW w:w="1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(упражнение 186)</w:t>
            </w:r>
          </w:p>
          <w:p w:rsidR="00940A9B" w:rsidRPr="003153D2" w:rsidRDefault="00940A9B" w:rsidP="003153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Образуйте от глаголов неопределенной формы глаголы в форме настоящего или будущего времени во 2-м и 3-м лице единственного числа. Запишите.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спряжение над глаголами 2-го лица.</w:t>
            </w:r>
          </w:p>
          <w:p w:rsidR="00940A9B" w:rsidRDefault="00940A9B" w:rsidP="00260DA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Легко ли вам было написать личные окончания глаголов? Почему?</w:t>
            </w:r>
          </w:p>
        </w:tc>
        <w:tc>
          <w:tcPr>
            <w:tcW w:w="4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глаголы.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Стучать – стучишь (II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стучит; петь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поешь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поет; жить – живешь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живет; говорить – говоришь (II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говорит.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Шепнуть – шепнешь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шепнет; сгореть – сгоришь (II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сгорит; помолчать – помолчишь (II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помолчит; уснуть – уснешь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уснет.</w:t>
            </w:r>
          </w:p>
          <w:p w:rsidR="00940A9B" w:rsidRDefault="00940A9B" w:rsidP="00640CF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color w:val="7030A0"/>
                <w:lang w:val="ru-RU"/>
              </w:rPr>
              <w:t>В</w:t>
            </w:r>
            <w:bookmarkStart w:id="0" w:name="_GoBack"/>
            <w:bookmarkEnd w:id="0"/>
            <w:proofErr w:type="spellStart"/>
            <w:r w:rsidRPr="00940A9B">
              <w:rPr>
                <w:rFonts w:ascii="Times New Roman" w:hAnsi="Times New Roman" w:cs="Times New Roman"/>
                <w:color w:val="7030A0"/>
                <w:spacing w:val="36"/>
              </w:rPr>
              <w:t>ывод</w:t>
            </w:r>
            <w:proofErr w:type="spellEnd"/>
            <w:r w:rsidRPr="00940A9B">
              <w:rPr>
                <w:rFonts w:ascii="Times New Roman" w:hAnsi="Times New Roman" w:cs="Times New Roman"/>
                <w:color w:val="7030A0"/>
              </w:rPr>
              <w:t>: личные окончания глаголов под ударением пишутся так, как слышатся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40A9B" w:rsidTr="00640CF8">
        <w:trPr>
          <w:jc w:val="center"/>
        </w:trPr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Pr="003153D2" w:rsidRDefault="00940A9B" w:rsidP="003153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9B" w:rsidTr="001568C6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VI. Дальнейшая работа </w:t>
            </w: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по закреплению и обобщению приобретенных знаний и умений.</w:t>
            </w:r>
          </w:p>
        </w:tc>
        <w:tc>
          <w:tcPr>
            <w:tcW w:w="4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Глаголы в зависимости от окончаний можно </w:t>
            </w:r>
            <w:r>
              <w:rPr>
                <w:rFonts w:ascii="Times New Roman" w:hAnsi="Times New Roman" w:cs="Times New Roman"/>
              </w:rPr>
              <w:br/>
              <w:t xml:space="preserve">разделить на 2 группы. А на какие группы, мы узнаем из сказки про жителей страны </w:t>
            </w:r>
            <w:proofErr w:type="spellStart"/>
            <w:r>
              <w:rPr>
                <w:rFonts w:ascii="Times New Roman" w:hAnsi="Times New Roman" w:cs="Times New Roman"/>
              </w:rPr>
              <w:t>Глаголии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Давным-давно, когда нас с тобой ещё не было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на свете, в королевстве Грамматики жил-был славный царь Глагол со своим глагольным людом. Народ его был трудолюбивым, деятельным: всё время куда-то спешил, что-то делал, чем-то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занимался.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Было у царя два сына: I спряжение и II спряжение. Призвал однажды царь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Глагол сыновей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стал говорить им: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Стар я стал, дети мои, трудно мне управлять государством. Пришло время вам заменить меня. Даю я вам три дня и три ночи, чтобы вы решили, как вам царствовать. – И после этих слов отпустил царь своих сыновей.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Думали они три дня и три ночи и решили: II спряжение будет править теми глаголами, которые 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 неопределенной форме заканчиваются на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а I спряжение – всеми остальными. Пришли сыновья к отцу и сказали о своем решении. Глагол обрадовался, что у него такие мудрые дети, и издал указ о разделении царства. </w:t>
            </w:r>
          </w:p>
          <w:p w:rsidR="00940A9B" w:rsidRDefault="00940A9B" w:rsidP="008D5C00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 В. Волиной.)</w:t>
            </w:r>
          </w:p>
        </w:tc>
        <w:tc>
          <w:tcPr>
            <w:tcW w:w="4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схему на доске.</w:t>
            </w:r>
          </w:p>
          <w:tbl>
            <w:tblPr>
              <w:tblW w:w="402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572"/>
              <w:gridCol w:w="578"/>
              <w:gridCol w:w="796"/>
              <w:gridCol w:w="205"/>
              <w:gridCol w:w="579"/>
              <w:gridCol w:w="579"/>
              <w:gridCol w:w="711"/>
            </w:tblGrid>
            <w:tr w:rsidR="00940A9B">
              <w:trPr>
                <w:jc w:val="center"/>
              </w:trPr>
              <w:tc>
                <w:tcPr>
                  <w:tcW w:w="193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 спряжение</w:t>
                  </w:r>
                </w:p>
              </w:tc>
              <w:tc>
                <w:tcPr>
                  <w:tcW w:w="204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II спряжение</w:t>
                  </w:r>
                </w:p>
              </w:tc>
            </w:tr>
            <w:tr w:rsidR="00940A9B">
              <w:trPr>
                <w:jc w:val="center"/>
              </w:trPr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ед. ч.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мн. ч.</w:t>
                  </w:r>
                </w:p>
              </w:tc>
              <w:tc>
                <w:tcPr>
                  <w:tcW w:w="204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ед. ч.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мн. ч.</w:t>
                  </w:r>
                </w:p>
              </w:tc>
            </w:tr>
            <w:tr w:rsidR="00940A9B">
              <w:trPr>
                <w:jc w:val="center"/>
              </w:trPr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1-е л.</w:t>
                  </w: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-у, -ю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-ем</w:t>
                  </w:r>
                </w:p>
              </w:tc>
              <w:tc>
                <w:tcPr>
                  <w:tcW w:w="204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1-е л.</w:t>
                  </w: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-у, -ю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-им</w:t>
                  </w:r>
                </w:p>
              </w:tc>
            </w:tr>
            <w:tr w:rsidR="00940A9B">
              <w:trPr>
                <w:jc w:val="center"/>
              </w:trPr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2-е л.</w:t>
                  </w: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-ешь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ете</w:t>
                  </w:r>
                  <w:proofErr w:type="spellEnd"/>
                </w:p>
              </w:tc>
              <w:tc>
                <w:tcPr>
                  <w:tcW w:w="204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2-е л.</w:t>
                  </w: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-ишь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ите</w:t>
                  </w:r>
                  <w:proofErr w:type="spellEnd"/>
                </w:p>
              </w:tc>
            </w:tr>
            <w:tr w:rsidR="00940A9B">
              <w:trPr>
                <w:jc w:val="center"/>
              </w:trPr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3-е л.</w:t>
                  </w: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ет</w:t>
                  </w:r>
                  <w:proofErr w:type="spellEnd"/>
                </w:p>
              </w:tc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ут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 -ют</w:t>
                  </w:r>
                </w:p>
              </w:tc>
              <w:tc>
                <w:tcPr>
                  <w:tcW w:w="204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3-е л.</w:t>
                  </w: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ит</w:t>
                  </w:r>
                  <w:proofErr w:type="spellEnd"/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0A9B" w:rsidRDefault="00940A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ат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 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ят</w:t>
                  </w:r>
                  <w:proofErr w:type="spellEnd"/>
                </w:p>
              </w:tc>
            </w:tr>
          </w:tbl>
          <w:p w:rsidR="00940A9B" w:rsidRDefault="00940A9B">
            <w:pPr>
              <w:pStyle w:val="ParagraphStyle"/>
              <w:spacing w:before="96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</w:t>
            </w:r>
            <w:proofErr w:type="spellStart"/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по-нятные</w:t>
            </w:r>
            <w:proofErr w:type="spellEnd"/>
            <w:r w:rsidRPr="003153D2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собеседника высказывания. Осуществлять анализ с целью нахождения соответствия заданному эталону. Адекватно использовать речевые средства для решения различных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коммуникативных задач.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Делать выводы, извлекать информацию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 различных </w:t>
            </w:r>
          </w:p>
          <w:p w:rsidR="00940A9B" w:rsidRPr="003153D2" w:rsidRDefault="00940A9B" w:rsidP="001568C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источников. Аргументировать свою 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br/>
              <w:t>позицию</w:t>
            </w:r>
          </w:p>
        </w:tc>
      </w:tr>
      <w:tr w:rsidR="00940A9B" w:rsidTr="001568C6">
        <w:trPr>
          <w:jc w:val="center"/>
        </w:trPr>
        <w:tc>
          <w:tcPr>
            <w:tcW w:w="138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0A9B" w:rsidRPr="003153D2" w:rsidRDefault="00940A9B" w:rsidP="003153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ind w:right="-48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9B" w:rsidTr="001568C6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Pr="003153D2" w:rsidRDefault="00940A9B" w:rsidP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по учебнику (упр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188).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Какие глаголы пропущены?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Спишите, вставляя пропущенные буквы и глаголы в нужной форме (в форме 3-го лица настоящего времени).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Выделите личные окончания глаголов. Над глаголами укажите спряжение.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сравнения использует автор в тексте? Объясните, как вы поняли значение последнего предложения?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Списывают, вставляя пропущенные буквы и глаголы в нужной форме (в форме 3-го лица настоящего времени). Выделяют личные окончания глаголов. Над глаголами указывают спряжение.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C2E04AC" wp14:editId="0C76330C">
                  <wp:extent cx="251460" cy="2286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плет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D9110E1" wp14:editId="31414016">
                  <wp:extent cx="251460" cy="2286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леж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F44563F" wp14:editId="6BAD88F3">
                  <wp:extent cx="259080" cy="228600"/>
                  <wp:effectExtent l="0" t="0" r="762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шелест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B6BB8DA" wp14:editId="6E9F76A8">
                  <wp:extent cx="251460" cy="23622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сид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69807C9" wp14:editId="416F947E">
                  <wp:extent cx="259080" cy="228600"/>
                  <wp:effectExtent l="0" t="0" r="762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разбега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0A083F5" wp14:editId="58F33434">
                  <wp:extent cx="289560" cy="2286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t>морфологический разбор слова.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Сеть – сущ., что?, нач. ф. – сеть, неодушевленное, нарицательное, ж. р., 3-е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ед. ч., В. п.,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дополнение.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40A9B" w:rsidTr="001568C6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Работа в тетради (задание 114)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Вставьте пропущенные буквы.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Выделите окончания глаголов. Укажите спряжение глаголов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Выделяют окончания глаголов. Указывают спряжение глаголов.</w:t>
            </w:r>
          </w:p>
          <w:p w:rsidR="00940A9B" w:rsidRDefault="00940A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0526A5CE" wp14:editId="36B38D6E">
                  <wp:extent cx="289560" cy="2286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игра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1457447" wp14:editId="008A8DEE">
                  <wp:extent cx="289560" cy="228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скрип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E739789" wp14:editId="138945D4">
                  <wp:extent cx="251460" cy="23622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барабан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44899E7" wp14:editId="4044FC20">
                  <wp:extent cx="251460" cy="23622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свист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1891CDC" wp14:editId="7424F777">
                  <wp:extent cx="251460" cy="2362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ла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9367E60" wp14:editId="4A9B0350">
                  <wp:extent cx="251460" cy="2286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кашля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7DAF71E" wp14:editId="664718AE">
                  <wp:extent cx="251460" cy="228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во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08AC2CC" wp14:editId="765FE20D">
                  <wp:extent cx="251460" cy="2286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уха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76FF3AC" wp14:editId="7CE3FD80">
                  <wp:extent cx="251460" cy="2286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жужж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181068B" wp14:editId="5DE4E3D4">
                  <wp:extent cx="251460" cy="228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9B" w:rsidRPr="003153D2" w:rsidRDefault="00940A9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153D2" w:rsidTr="003153D2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VII. Итог урока. Рефлексия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оценку результатов выполнения</w:t>
            </w:r>
            <w:r w:rsidR="00940A9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заданий на уроке, подведение итогов урока учащимися.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работали?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</w:t>
            </w:r>
            <w:r w:rsidR="00940A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урока?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какие две группы можно разделить глаголы в зависимости от окончаний? 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глаголы относятся к I и II спряжению? </w:t>
            </w:r>
            <w:r>
              <w:rPr>
                <w:rFonts w:ascii="Times New Roman" w:hAnsi="Times New Roman" w:cs="Times New Roman"/>
              </w:rPr>
              <w:br/>
              <w:t>Назовите личные окончания глаголов I и II спряжения.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Наш урок подходит к концу. Был ли он вам интересен, полезен? Что повторили?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</w:t>
            </w:r>
            <w:r>
              <w:rPr>
                <w:rFonts w:ascii="Times New Roman" w:hAnsi="Times New Roman" w:cs="Times New Roman"/>
              </w:rPr>
              <w:br/>
              <w:t>правил.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встретились на уроке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учебной деятельности</w:t>
            </w:r>
          </w:p>
        </w:tc>
      </w:tr>
      <w:tr w:rsidR="003153D2" w:rsidTr="003153D2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Домашнее </w:t>
            </w:r>
            <w:r w:rsidRPr="003153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задание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115 в рабочей тетради, упражнение 187 в учебнике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D2" w:rsidRPr="003153D2" w:rsidRDefault="003153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53D2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3153D2" w:rsidRPr="003153D2" w:rsidRDefault="003153D2" w:rsidP="003153D2">
      <w:pPr>
        <w:pStyle w:val="ParagraphStyle"/>
        <w:ind w:firstLine="288"/>
        <w:rPr>
          <w:rFonts w:ascii="Times New Roman" w:hAnsi="Times New Roman" w:cs="Times New Roman"/>
          <w:i/>
          <w:iCs/>
          <w:sz w:val="22"/>
          <w:szCs w:val="22"/>
        </w:rPr>
      </w:pPr>
      <w:r w:rsidRPr="003153D2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</w:t>
      </w:r>
      <w:r w:rsidRPr="003153D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3153D2" w:rsidRPr="003153D2" w:rsidRDefault="003153D2" w:rsidP="003153D2">
      <w:pPr>
        <w:pStyle w:val="ParagraphStyle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153D2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3153D2" w:rsidRPr="003153D2" w:rsidRDefault="003153D2" w:rsidP="003153D2">
      <w:pPr>
        <w:pStyle w:val="ParagraphStyle"/>
        <w:spacing w:before="48" w:after="96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153D2">
        <w:rPr>
          <w:rFonts w:ascii="Times New Roman" w:hAnsi="Times New Roman" w:cs="Times New Roman"/>
          <w:sz w:val="22"/>
          <w:szCs w:val="22"/>
        </w:rPr>
        <w:t>– Проверим готовность к уроку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3153D2">
        <w:rPr>
          <w:rFonts w:ascii="Times New Roman" w:hAnsi="Times New Roman" w:cs="Times New Roman"/>
          <w:sz w:val="22"/>
          <w:szCs w:val="22"/>
        </w:rPr>
        <w:t>Да, путь познания не сладок,</w:t>
      </w:r>
    </w:p>
    <w:p w:rsidR="003153D2" w:rsidRPr="003153D2" w:rsidRDefault="003153D2" w:rsidP="003153D2">
      <w:pPr>
        <w:pStyle w:val="ParagraphStyle"/>
        <w:ind w:left="240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</w:t>
      </w:r>
      <w:r w:rsidRPr="003153D2">
        <w:rPr>
          <w:rFonts w:ascii="Times New Roman" w:hAnsi="Times New Roman" w:cs="Times New Roman"/>
          <w:sz w:val="22"/>
          <w:szCs w:val="22"/>
        </w:rPr>
        <w:t>Но знаем мы со школьных лет,</w:t>
      </w:r>
    </w:p>
    <w:p w:rsidR="003153D2" w:rsidRPr="003153D2" w:rsidRDefault="003153D2" w:rsidP="003153D2">
      <w:pPr>
        <w:pStyle w:val="ParagraphStyle"/>
        <w:ind w:left="240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</w:t>
      </w:r>
      <w:r w:rsidRPr="003153D2">
        <w:rPr>
          <w:rFonts w:ascii="Times New Roman" w:hAnsi="Times New Roman" w:cs="Times New Roman"/>
          <w:sz w:val="22"/>
          <w:szCs w:val="22"/>
        </w:rPr>
        <w:t>Загадок больше, чем разгадок,</w:t>
      </w:r>
    </w:p>
    <w:p w:rsidR="003153D2" w:rsidRPr="003153D2" w:rsidRDefault="003153D2" w:rsidP="003153D2">
      <w:pPr>
        <w:pStyle w:val="ParagraphStyle"/>
        <w:ind w:left="240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</w:t>
      </w:r>
      <w:r w:rsidRPr="003153D2">
        <w:rPr>
          <w:rFonts w:ascii="Times New Roman" w:hAnsi="Times New Roman" w:cs="Times New Roman"/>
          <w:sz w:val="22"/>
          <w:szCs w:val="22"/>
        </w:rPr>
        <w:t>И поискам предела нет.</w:t>
      </w:r>
    </w:p>
    <w:p w:rsidR="003153D2" w:rsidRPr="003153D2" w:rsidRDefault="003153D2" w:rsidP="003153D2">
      <w:pPr>
        <w:pStyle w:val="ParagraphStyle"/>
        <w:spacing w:before="96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153D2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3153D2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3153D2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3153D2" w:rsidRPr="003153D2" w:rsidRDefault="003153D2" w:rsidP="003153D2">
      <w:pPr>
        <w:pStyle w:val="ParagraphStyle"/>
        <w:ind w:firstLine="288"/>
        <w:jc w:val="center"/>
        <w:rPr>
          <w:rFonts w:ascii="Times New Roman" w:hAnsi="Times New Roman" w:cs="Times New Roman"/>
          <w:sz w:val="22"/>
          <w:szCs w:val="22"/>
        </w:rPr>
      </w:pPr>
    </w:p>
    <w:p w:rsidR="003153D2" w:rsidRPr="003153D2" w:rsidRDefault="003153D2" w:rsidP="003153D2">
      <w:pPr>
        <w:pStyle w:val="ParagraphStyle"/>
        <w:ind w:firstLine="288"/>
        <w:rPr>
          <w:rFonts w:ascii="Times New Roman" w:hAnsi="Times New Roman" w:cs="Times New Roman"/>
          <w:i/>
          <w:iCs/>
          <w:sz w:val="22"/>
          <w:szCs w:val="22"/>
        </w:rPr>
      </w:pPr>
      <w:r w:rsidRPr="003153D2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</w:t>
      </w:r>
      <w:r w:rsidRPr="003153D2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3153D2" w:rsidRPr="003153D2" w:rsidRDefault="003153D2" w:rsidP="003153D2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153D2">
        <w:rPr>
          <w:rFonts w:ascii="Times New Roman" w:hAnsi="Times New Roman" w:cs="Times New Roman"/>
          <w:caps/>
          <w:sz w:val="22"/>
          <w:szCs w:val="22"/>
        </w:rPr>
        <w:t>Назад</w:t>
      </w:r>
      <w:r w:rsidRPr="003153D2">
        <w:rPr>
          <w:rFonts w:ascii="Times New Roman" w:hAnsi="Times New Roman" w:cs="Times New Roman"/>
          <w:sz w:val="22"/>
          <w:szCs w:val="22"/>
        </w:rPr>
        <w:t xml:space="preserve"> – 1. В направлении, обратном первоначальному движению; в противоположную сторону (противоп.: вперед). 2. По направлению к задней, тыловой стороне чего-либо (противоп.: вперед). 3. Обратно. 4. Раньше, прежде (после слов, обозначающих срок, время).</w:t>
      </w:r>
    </w:p>
    <w:p w:rsidR="003153D2" w:rsidRPr="003153D2" w:rsidRDefault="003153D2" w:rsidP="003153D2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153D2">
        <w:rPr>
          <w:rFonts w:ascii="Times New Roman" w:hAnsi="Times New Roman" w:cs="Times New Roman"/>
          <w:sz w:val="22"/>
          <w:szCs w:val="22"/>
        </w:rPr>
        <w:t>– Подберите антонимы к слову «назад».</w:t>
      </w:r>
    </w:p>
    <w:p w:rsidR="003153D2" w:rsidRPr="003153D2" w:rsidRDefault="003153D2" w:rsidP="003153D2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153D2">
        <w:rPr>
          <w:rFonts w:ascii="Times New Roman" w:hAnsi="Times New Roman" w:cs="Times New Roman"/>
          <w:caps/>
          <w:sz w:val="22"/>
          <w:szCs w:val="22"/>
        </w:rPr>
        <w:t>Вперёд</w:t>
      </w:r>
      <w:r w:rsidRPr="003153D2">
        <w:rPr>
          <w:rFonts w:ascii="Times New Roman" w:hAnsi="Times New Roman" w:cs="Times New Roman"/>
          <w:sz w:val="22"/>
          <w:szCs w:val="22"/>
        </w:rPr>
        <w:t xml:space="preserve"> – 1. В направлении перед собой, по направлению поступательного движения (противоп.: назад). 2. перен. В направлении развития, совершенствования чего-либо.</w:t>
      </w:r>
    </w:p>
    <w:p w:rsidR="003153D2" w:rsidRPr="003153D2" w:rsidRDefault="003153D2" w:rsidP="003153D2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153D2">
        <w:rPr>
          <w:rFonts w:ascii="Times New Roman" w:hAnsi="Times New Roman" w:cs="Times New Roman"/>
          <w:sz w:val="22"/>
          <w:szCs w:val="22"/>
        </w:rPr>
        <w:t>– Подберите антонимы к слову «вперед».</w:t>
      </w:r>
    </w:p>
    <w:p w:rsidR="003153D2" w:rsidRPr="003153D2" w:rsidRDefault="003153D2" w:rsidP="003153D2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153D2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антонимы к словарным словам. Составляют предложения.</w:t>
      </w:r>
    </w:p>
    <w:p w:rsidR="003153D2" w:rsidRPr="003153D2" w:rsidRDefault="003153D2" w:rsidP="003153D2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153D2">
        <w:rPr>
          <w:rFonts w:ascii="Times New Roman" w:hAnsi="Times New Roman" w:cs="Times New Roman"/>
          <w:spacing w:val="36"/>
          <w:sz w:val="22"/>
          <w:szCs w:val="22"/>
        </w:rPr>
        <w:t>Однокоренные слова</w:t>
      </w:r>
      <w:r w:rsidRPr="003153D2">
        <w:rPr>
          <w:rFonts w:ascii="Times New Roman" w:hAnsi="Times New Roman" w:cs="Times New Roman"/>
          <w:sz w:val="22"/>
          <w:szCs w:val="22"/>
        </w:rPr>
        <w:t>: впереди, передний; позади, задний.</w:t>
      </w:r>
    </w:p>
    <w:p w:rsidR="003153D2" w:rsidRPr="003153D2" w:rsidRDefault="003153D2" w:rsidP="003153D2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153D2">
        <w:rPr>
          <w:rFonts w:ascii="Times New Roman" w:hAnsi="Times New Roman" w:cs="Times New Roman"/>
          <w:spacing w:val="36"/>
          <w:sz w:val="22"/>
          <w:szCs w:val="22"/>
        </w:rPr>
        <w:t>Антонимы</w:t>
      </w:r>
      <w:r w:rsidRPr="003153D2">
        <w:rPr>
          <w:rFonts w:ascii="Times New Roman" w:hAnsi="Times New Roman" w:cs="Times New Roman"/>
          <w:sz w:val="22"/>
          <w:szCs w:val="22"/>
        </w:rPr>
        <w:t>: назад – вперед.</w:t>
      </w:r>
    </w:p>
    <w:p w:rsidR="003153D2" w:rsidRPr="003153D2" w:rsidRDefault="003153D2" w:rsidP="003153D2">
      <w:pPr>
        <w:pStyle w:val="ParagraphStyle"/>
        <w:keepNext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153D2">
        <w:rPr>
          <w:rFonts w:ascii="Times New Roman" w:hAnsi="Times New Roman" w:cs="Times New Roman"/>
          <w:spacing w:val="36"/>
          <w:sz w:val="22"/>
          <w:szCs w:val="22"/>
        </w:rPr>
        <w:t>Предложения</w:t>
      </w:r>
      <w:r w:rsidRPr="003153D2">
        <w:rPr>
          <w:rFonts w:ascii="Times New Roman" w:hAnsi="Times New Roman" w:cs="Times New Roman"/>
          <w:sz w:val="22"/>
          <w:szCs w:val="22"/>
        </w:rPr>
        <w:t>:</w:t>
      </w:r>
    </w:p>
    <w:p w:rsidR="003153D2" w:rsidRPr="003153D2" w:rsidRDefault="003153D2" w:rsidP="003153D2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153D2">
        <w:rPr>
          <w:rFonts w:ascii="Times New Roman" w:hAnsi="Times New Roman" w:cs="Times New Roman"/>
          <w:sz w:val="22"/>
          <w:szCs w:val="22"/>
        </w:rPr>
        <w:t xml:space="preserve">Подвиньтесь немного назад. </w:t>
      </w:r>
    </w:p>
    <w:p w:rsidR="003153D2" w:rsidRPr="003153D2" w:rsidRDefault="003153D2" w:rsidP="003153D2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153D2">
        <w:rPr>
          <w:rFonts w:ascii="Times New Roman" w:hAnsi="Times New Roman" w:cs="Times New Roman"/>
          <w:sz w:val="22"/>
          <w:szCs w:val="22"/>
        </w:rPr>
        <w:t>Перевести часы назад на пять минут.</w:t>
      </w:r>
    </w:p>
    <w:p w:rsidR="003153D2" w:rsidRPr="003153D2" w:rsidRDefault="003153D2" w:rsidP="003153D2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153D2">
        <w:rPr>
          <w:rFonts w:ascii="Times New Roman" w:hAnsi="Times New Roman" w:cs="Times New Roman"/>
          <w:sz w:val="22"/>
          <w:szCs w:val="22"/>
        </w:rPr>
        <w:t>Выходите вперед.</w:t>
      </w:r>
    </w:p>
    <w:p w:rsidR="003153D2" w:rsidRDefault="003153D2" w:rsidP="003153D2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9D2205" w:rsidRPr="003153D2" w:rsidRDefault="009D2205">
      <w:pPr>
        <w:rPr>
          <w:lang w:val="x-none"/>
        </w:rPr>
      </w:pPr>
    </w:p>
    <w:sectPr w:rsidR="009D2205" w:rsidRPr="003153D2" w:rsidSect="003153D2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D2"/>
    <w:rsid w:val="003153D2"/>
    <w:rsid w:val="00940A9B"/>
    <w:rsid w:val="009D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6D6F8-2157-4E66-A130-ABC983F9B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153D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3153D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3153D2"/>
    <w:rPr>
      <w:color w:val="000000"/>
      <w:sz w:val="20"/>
      <w:szCs w:val="20"/>
    </w:rPr>
  </w:style>
  <w:style w:type="character" w:customStyle="1" w:styleId="Heading">
    <w:name w:val="Heading"/>
    <w:uiPriority w:val="99"/>
    <w:rsid w:val="003153D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153D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153D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153D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153D2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940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0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2027</Words>
  <Characters>11559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2</cp:revision>
  <cp:lastPrinted>2015-04-04T10:42:00Z</cp:lastPrinted>
  <dcterms:created xsi:type="dcterms:W3CDTF">2015-04-04T10:30:00Z</dcterms:created>
  <dcterms:modified xsi:type="dcterms:W3CDTF">2015-04-04T10:42:00Z</dcterms:modified>
</cp:coreProperties>
</file>